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35" w:rsidRDefault="008A3BD1" w:rsidP="00DF4E35">
      <w:pPr>
        <w:rPr>
          <w:szCs w:val="24"/>
        </w:rPr>
      </w:pPr>
      <w:bookmarkStart w:id="0" w:name="_GoBack"/>
      <w:r>
        <w:rPr>
          <w:szCs w:val="24"/>
        </w:rPr>
        <w:t>1.  Use the method of substitution to solve the system.</w:t>
      </w:r>
    </w:p>
    <w:bookmarkEnd w:id="0"/>
    <w:p w:rsidR="008A3BD1" w:rsidRDefault="00F7602A" w:rsidP="008A3BD1">
      <w:pPr>
        <w:spacing w:after="120" w:line="240" w:lineRule="auto"/>
        <w:rPr>
          <w:szCs w:val="24"/>
        </w:rPr>
      </w:pPr>
      <m:oMathPara>
        <m:oMathParaPr>
          <m:jc m:val="left"/>
        </m:oMathPara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 xml:space="preserve">3y=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e>
                  <m:r>
                    <w:rPr>
                      <w:rFonts w:ascii="Cambria Math" w:hAnsi="Cambria Math"/>
                      <w:szCs w:val="24"/>
                    </w:rPr>
                    <m:t>y=2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e>
              </m:eqArr>
            </m:e>
          </m:d>
        </m:oMath>
      </m:oMathPara>
    </w:p>
    <w:p w:rsidR="0086677B" w:rsidRPr="0086677B" w:rsidRDefault="0086677B" w:rsidP="008A3BD1">
      <w:pPr>
        <w:spacing w:after="120" w:line="240" w:lineRule="auto"/>
        <w:rPr>
          <w:szCs w:val="24"/>
        </w:rPr>
      </w:pPr>
    </w:p>
    <w:p w:rsidR="008A3BD1" w:rsidRDefault="008A3BD1" w:rsidP="008A3BD1">
      <w:pPr>
        <w:spacing w:after="120" w:line="240" w:lineRule="auto"/>
        <w:rPr>
          <w:szCs w:val="24"/>
          <w:vertAlign w:val="superscript"/>
        </w:rPr>
      </w:pPr>
    </w:p>
    <w:p w:rsidR="008A3BD1" w:rsidRDefault="008A3BD1" w:rsidP="008A3BD1">
      <w:pPr>
        <w:spacing w:after="120" w:line="240" w:lineRule="auto"/>
        <w:rPr>
          <w:szCs w:val="24"/>
          <w:vertAlign w:val="superscript"/>
        </w:rPr>
      </w:pPr>
    </w:p>
    <w:p w:rsidR="008A3BD1" w:rsidRDefault="008A3BD1" w:rsidP="008A3BD1">
      <w:pPr>
        <w:spacing w:after="120" w:line="240" w:lineRule="auto"/>
        <w:rPr>
          <w:szCs w:val="24"/>
          <w:vertAlign w:val="superscript"/>
        </w:rPr>
      </w:pPr>
    </w:p>
    <w:p w:rsidR="008A3BD1" w:rsidRDefault="008A3BD1" w:rsidP="008A3BD1">
      <w:pPr>
        <w:spacing w:after="120" w:line="240" w:lineRule="auto"/>
        <w:rPr>
          <w:szCs w:val="24"/>
          <w:vertAlign w:val="superscript"/>
        </w:rPr>
      </w:pPr>
    </w:p>
    <w:p w:rsidR="008A3BD1" w:rsidRPr="008A3BD1" w:rsidRDefault="008A3BD1" w:rsidP="008A3BD1">
      <w:pPr>
        <w:spacing w:after="120" w:line="240" w:lineRule="auto"/>
        <w:rPr>
          <w:szCs w:val="24"/>
        </w:rPr>
      </w:pPr>
      <w:r>
        <w:rPr>
          <w:szCs w:val="24"/>
        </w:rPr>
        <w:t xml:space="preserve">2.  The data in the table are generated by the function f(x) = </w:t>
      </w:r>
      <m:oMath>
        <m:rad>
          <m:radPr>
            <m:degHide m:val="1"/>
            <m:ctrlPr>
              <w:rPr>
                <w:rFonts w:ascii="Cambria Math" w:hAnsi="Cambria Math"/>
                <w:i/>
                <w:szCs w:val="24"/>
              </w:rPr>
            </m:ctrlPr>
          </m:radPr>
          <m:deg/>
          <m:e>
            <m:r>
              <w:rPr>
                <w:rFonts w:ascii="Cambria Math" w:hAnsi="Cambria Math"/>
                <w:szCs w:val="24"/>
              </w:rPr>
              <m:t>ax+b.</m:t>
            </m:r>
          </m:e>
        </m:rad>
      </m:oMath>
      <w:r>
        <w:rPr>
          <w:rFonts w:eastAsiaTheme="minorEastAsia"/>
          <w:szCs w:val="24"/>
        </w:rPr>
        <w:t xml:space="preserve">  Approximate the unknown constants </w:t>
      </w:r>
      <w:proofErr w:type="gramStart"/>
      <w:r>
        <w:rPr>
          <w:rFonts w:eastAsiaTheme="minorEastAsia"/>
          <w:szCs w:val="24"/>
        </w:rPr>
        <w:t>a and</w:t>
      </w:r>
      <w:proofErr w:type="gramEnd"/>
      <w:r>
        <w:rPr>
          <w:rFonts w:eastAsiaTheme="minorEastAsia"/>
          <w:szCs w:val="24"/>
        </w:rPr>
        <w:t xml:space="preserve"> b to four decimal places.  </w:t>
      </w:r>
    </w:p>
    <w:tbl>
      <w:tblPr>
        <w:tblStyle w:val="TableGrid"/>
        <w:tblW w:w="0" w:type="auto"/>
        <w:tblInd w:w="1818" w:type="dxa"/>
        <w:tblLook w:val="04A0" w:firstRow="1" w:lastRow="0" w:firstColumn="1" w:lastColumn="0" w:noHBand="0" w:noVBand="1"/>
      </w:tblPr>
      <w:tblGrid>
        <w:gridCol w:w="1710"/>
        <w:gridCol w:w="1980"/>
        <w:gridCol w:w="1800"/>
        <w:gridCol w:w="1710"/>
      </w:tblGrid>
      <w:tr w:rsidR="008A3BD1" w:rsidTr="008A3BD1">
        <w:tc>
          <w:tcPr>
            <w:tcW w:w="1710" w:type="dxa"/>
          </w:tcPr>
          <w:p w:rsidR="008A3BD1" w:rsidRDefault="008A3BD1" w:rsidP="008A3BD1">
            <w:pPr>
              <w:spacing w:after="120"/>
              <w:jc w:val="center"/>
              <w:rPr>
                <w:szCs w:val="24"/>
              </w:rPr>
            </w:pPr>
            <w:r>
              <w:rPr>
                <w:szCs w:val="24"/>
              </w:rPr>
              <w:t>x</w:t>
            </w:r>
          </w:p>
        </w:tc>
        <w:tc>
          <w:tcPr>
            <w:tcW w:w="1980" w:type="dxa"/>
          </w:tcPr>
          <w:p w:rsidR="008A3BD1" w:rsidRDefault="008A3BD1" w:rsidP="008A3BD1">
            <w:pPr>
              <w:spacing w:after="120"/>
              <w:jc w:val="center"/>
              <w:rPr>
                <w:szCs w:val="24"/>
              </w:rPr>
            </w:pPr>
            <w:r>
              <w:rPr>
                <w:szCs w:val="24"/>
              </w:rPr>
              <w:t>2</w:t>
            </w:r>
          </w:p>
        </w:tc>
        <w:tc>
          <w:tcPr>
            <w:tcW w:w="1800" w:type="dxa"/>
          </w:tcPr>
          <w:p w:rsidR="008A3BD1" w:rsidRDefault="008A3BD1" w:rsidP="008A3BD1">
            <w:pPr>
              <w:spacing w:after="120"/>
              <w:jc w:val="center"/>
              <w:rPr>
                <w:szCs w:val="24"/>
              </w:rPr>
            </w:pPr>
            <w:r>
              <w:rPr>
                <w:szCs w:val="24"/>
              </w:rPr>
              <w:t>4</w:t>
            </w:r>
          </w:p>
        </w:tc>
        <w:tc>
          <w:tcPr>
            <w:tcW w:w="1710" w:type="dxa"/>
          </w:tcPr>
          <w:p w:rsidR="008A3BD1" w:rsidRDefault="008A3BD1" w:rsidP="008A3BD1">
            <w:pPr>
              <w:spacing w:after="120"/>
              <w:jc w:val="center"/>
              <w:rPr>
                <w:szCs w:val="24"/>
              </w:rPr>
            </w:pPr>
            <w:r>
              <w:rPr>
                <w:szCs w:val="24"/>
              </w:rPr>
              <w:t>6</w:t>
            </w:r>
          </w:p>
        </w:tc>
      </w:tr>
      <w:tr w:rsidR="008A3BD1" w:rsidTr="008A3BD1">
        <w:tc>
          <w:tcPr>
            <w:tcW w:w="1710" w:type="dxa"/>
          </w:tcPr>
          <w:p w:rsidR="008A3BD1" w:rsidRDefault="008A3BD1" w:rsidP="008A3BD1">
            <w:pPr>
              <w:spacing w:after="120"/>
              <w:jc w:val="center"/>
              <w:rPr>
                <w:szCs w:val="24"/>
              </w:rPr>
            </w:pPr>
            <w:r>
              <w:rPr>
                <w:szCs w:val="24"/>
              </w:rPr>
              <w:t>f(x)</w:t>
            </w:r>
          </w:p>
        </w:tc>
        <w:tc>
          <w:tcPr>
            <w:tcW w:w="1980" w:type="dxa"/>
          </w:tcPr>
          <w:p w:rsidR="008A3BD1" w:rsidRDefault="008A3BD1" w:rsidP="008A3BD1">
            <w:pPr>
              <w:spacing w:after="120"/>
              <w:jc w:val="center"/>
              <w:rPr>
                <w:szCs w:val="24"/>
              </w:rPr>
            </w:pPr>
            <w:r>
              <w:rPr>
                <w:szCs w:val="24"/>
              </w:rPr>
              <w:t>3.8627</w:t>
            </w:r>
          </w:p>
        </w:tc>
        <w:tc>
          <w:tcPr>
            <w:tcW w:w="1800" w:type="dxa"/>
          </w:tcPr>
          <w:p w:rsidR="008A3BD1" w:rsidRDefault="008A3BD1" w:rsidP="008A3BD1">
            <w:pPr>
              <w:spacing w:after="120"/>
              <w:jc w:val="center"/>
              <w:rPr>
                <w:szCs w:val="24"/>
              </w:rPr>
            </w:pPr>
            <w:r>
              <w:rPr>
                <w:szCs w:val="24"/>
              </w:rPr>
              <w:t>5.4698</w:t>
            </w:r>
          </w:p>
        </w:tc>
        <w:tc>
          <w:tcPr>
            <w:tcW w:w="1710" w:type="dxa"/>
          </w:tcPr>
          <w:p w:rsidR="008A3BD1" w:rsidRDefault="008A3BD1" w:rsidP="008A3BD1">
            <w:pPr>
              <w:spacing w:after="120"/>
              <w:jc w:val="center"/>
              <w:rPr>
                <w:szCs w:val="24"/>
              </w:rPr>
            </w:pPr>
            <w:r>
              <w:rPr>
                <w:szCs w:val="24"/>
              </w:rPr>
              <w:t>6.7020</w:t>
            </w:r>
          </w:p>
        </w:tc>
      </w:tr>
    </w:tbl>
    <w:p w:rsidR="008A3BD1" w:rsidRPr="008A3BD1" w:rsidRDefault="008A3BD1" w:rsidP="008A3BD1">
      <w:pPr>
        <w:spacing w:after="120" w:line="240" w:lineRule="auto"/>
        <w:rPr>
          <w:szCs w:val="24"/>
        </w:rPr>
      </w:pPr>
    </w:p>
    <w:p w:rsidR="008A3BD1" w:rsidRDefault="008A3BD1" w:rsidP="00DF4E35">
      <w:pPr>
        <w:rPr>
          <w:szCs w:val="24"/>
        </w:rPr>
      </w:pPr>
    </w:p>
    <w:p w:rsidR="008A3BD1" w:rsidRDefault="008A3BD1" w:rsidP="00DF4E35">
      <w:pPr>
        <w:rPr>
          <w:szCs w:val="24"/>
        </w:rPr>
      </w:pPr>
    </w:p>
    <w:p w:rsidR="008A3BD1" w:rsidRDefault="008A3BD1" w:rsidP="00DF4E35">
      <w:pPr>
        <w:rPr>
          <w:szCs w:val="24"/>
        </w:rPr>
      </w:pPr>
    </w:p>
    <w:p w:rsidR="008A3BD1" w:rsidRDefault="008A3BD1" w:rsidP="00DF4E35">
      <w:pPr>
        <w:rPr>
          <w:szCs w:val="24"/>
        </w:rPr>
      </w:pPr>
    </w:p>
    <w:p w:rsidR="0086677B" w:rsidRDefault="0086677B" w:rsidP="00DF4E35">
      <w:pPr>
        <w:rPr>
          <w:szCs w:val="24"/>
        </w:rPr>
      </w:pPr>
    </w:p>
    <w:p w:rsidR="008A3BD1" w:rsidRDefault="008A3BD1" w:rsidP="00DF4E35">
      <w:pPr>
        <w:rPr>
          <w:szCs w:val="24"/>
        </w:rPr>
      </w:pPr>
    </w:p>
    <w:p w:rsidR="008A3BD1" w:rsidRDefault="008A3BD1" w:rsidP="00DF4E35">
      <w:pPr>
        <w:rPr>
          <w:szCs w:val="24"/>
        </w:rPr>
      </w:pPr>
      <w:r>
        <w:rPr>
          <w:szCs w:val="24"/>
        </w:rPr>
        <w:t>3.  A rancher is preparing an oat-cornmeal mixture for livestock.  Each ounce of oats provides 6 grams of protein and 16 grams of carbohydrates, and an ounce of cornmeal provides 4 grams of protein and 23 grams of carbohydrates.  How many grams of each can be used to meet the nutritional goals of 270 grams of protein and 1,275 grams of carbohydrates per feeding?</w:t>
      </w:r>
    </w:p>
    <w:p w:rsidR="0086677B" w:rsidRDefault="0086677B" w:rsidP="00DF4E35">
      <w:pPr>
        <w:rPr>
          <w:szCs w:val="24"/>
        </w:rPr>
      </w:pPr>
    </w:p>
    <w:p w:rsidR="0086677B" w:rsidRDefault="0086677B" w:rsidP="00DF4E35">
      <w:pPr>
        <w:rPr>
          <w:szCs w:val="24"/>
        </w:rPr>
      </w:pPr>
    </w:p>
    <w:p w:rsidR="0086677B" w:rsidRDefault="0086677B" w:rsidP="00DF4E35">
      <w:pPr>
        <w:rPr>
          <w:szCs w:val="24"/>
        </w:rPr>
      </w:pPr>
    </w:p>
    <w:p w:rsidR="0086677B" w:rsidRDefault="0086677B" w:rsidP="00DF4E35">
      <w:pPr>
        <w:rPr>
          <w:szCs w:val="24"/>
        </w:rPr>
      </w:pPr>
    </w:p>
    <w:p w:rsidR="0086677B" w:rsidRDefault="0086677B" w:rsidP="00DF4E35">
      <w:pPr>
        <w:rPr>
          <w:szCs w:val="24"/>
        </w:rPr>
      </w:pPr>
    </w:p>
    <w:p w:rsidR="0086677B" w:rsidRDefault="0086677B" w:rsidP="00DF4E35">
      <w:pPr>
        <w:rPr>
          <w:szCs w:val="24"/>
        </w:rPr>
      </w:pPr>
    </w:p>
    <w:p w:rsidR="0086677B" w:rsidRDefault="0086677B" w:rsidP="00DF4E35">
      <w:pPr>
        <w:rPr>
          <w:szCs w:val="24"/>
        </w:rPr>
      </w:pPr>
      <w:r>
        <w:rPr>
          <w:szCs w:val="24"/>
        </w:rPr>
        <w:lastRenderedPageBreak/>
        <w:t>4.  Region R is determined by the constraints:</w:t>
      </w:r>
    </w:p>
    <w:p w:rsidR="0086677B" w:rsidRDefault="00F7602A" w:rsidP="00DF4E35">
      <w:pPr>
        <w:rPr>
          <w:szCs w:val="24"/>
        </w:rPr>
      </w:pPr>
      <m:oMathPara>
        <m:oMathParaPr>
          <m:jc m:val="left"/>
        </m:oMathPara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y</m:t>
                  </m:r>
                  <m:r>
                    <m:rPr>
                      <m:sty m:val="p"/>
                    </m:rPr>
                    <w:rPr>
                      <w:rFonts w:ascii="Cambria Math" w:hAnsi="Cambria Math"/>
                      <w:szCs w:val="24"/>
                    </w:rPr>
                    <m:t>≥</m:t>
                  </m:r>
                  <m:r>
                    <m:rPr>
                      <m:sty m:val="p"/>
                    </m:rPr>
                    <w:rPr>
                      <w:rFonts w:ascii="Cambria Math"/>
                      <w:szCs w:val="24"/>
                    </w:rPr>
                    <m:t>0</m:t>
                  </m:r>
                </m:e>
                <m:e>
                  <m:r>
                    <w:rPr>
                      <w:rFonts w:ascii="Cambria Math" w:hAnsi="Cambria Math"/>
                      <w:szCs w:val="24"/>
                    </w:rPr>
                    <m:t xml:space="preserve">3x+y </m:t>
                  </m:r>
                  <m:r>
                    <m:rPr>
                      <m:sty m:val="p"/>
                    </m:rPr>
                    <w:rPr>
                      <w:rFonts w:ascii="Cambria Math" w:hAnsi="Cambria Math"/>
                      <w:szCs w:val="24"/>
                    </w:rPr>
                    <m:t>≥</m:t>
                  </m:r>
                  <m:r>
                    <m:rPr>
                      <m:sty m:val="p"/>
                    </m:rPr>
                    <w:rPr>
                      <w:rFonts w:ascii="Cambria Math"/>
                      <w:szCs w:val="24"/>
                    </w:rPr>
                    <m:t>3</m:t>
                  </m:r>
                </m:e>
                <m:e>
                  <m:r>
                    <w:rPr>
                      <w:rFonts w:ascii="Cambria Math" w:hAnsi="Cambria Math"/>
                      <w:szCs w:val="24"/>
                    </w:rPr>
                    <m:t>x +5y ≤15</m:t>
                  </m:r>
                  <m:ctrlPr>
                    <w:rPr>
                      <w:rFonts w:ascii="Cambria Math" w:eastAsia="Cambria Math" w:hAnsi="Cambria Math" w:cs="Cambria Math"/>
                      <w:i/>
                      <w:szCs w:val="24"/>
                    </w:rPr>
                  </m:ctrlPr>
                </m:e>
                <m:e>
                  <m:r>
                    <w:rPr>
                      <w:rFonts w:ascii="Cambria Math" w:eastAsia="Cambria Math" w:hAnsi="Cambria Math" w:cs="Cambria Math"/>
                      <w:szCs w:val="24"/>
                    </w:rPr>
                    <m:t>2x+y ≤12</m:t>
                  </m:r>
                </m:e>
              </m:eqArr>
            </m:e>
          </m:d>
        </m:oMath>
      </m:oMathPara>
    </w:p>
    <w:p w:rsidR="00897DDF" w:rsidRDefault="00897DDF" w:rsidP="00DF4E35">
      <w:pPr>
        <w:rPr>
          <w:szCs w:val="24"/>
        </w:rPr>
      </w:pPr>
      <w:r>
        <w:rPr>
          <w:szCs w:val="24"/>
        </w:rPr>
        <w:t xml:space="preserve">Find the minimum value of C = 8x + y on R.  </w:t>
      </w:r>
    </w:p>
    <w:p w:rsidR="00897DDF" w:rsidRDefault="0053798B" w:rsidP="00DF4E35">
      <w:pPr>
        <w:rPr>
          <w:szCs w:val="24"/>
        </w:rPr>
      </w:pPr>
      <w:r w:rsidRPr="0053798B">
        <w:rPr>
          <w:noProof/>
          <w:szCs w:val="24"/>
        </w:rPr>
        <w:drawing>
          <wp:inline distT="0" distB="0" distL="0" distR="0">
            <wp:extent cx="2730974" cy="2730974"/>
            <wp:effectExtent l="19050" t="0" r="0" b="0"/>
            <wp:docPr id="3" name="Picture 4" descr="http://www.pleacher.com/mp/mgifs/gifs2/gra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eacher.com/mp/mgifs/gifs2/graphc.jpg"/>
                    <pic:cNvPicPr>
                      <a:picLocks noChangeAspect="1" noChangeArrowheads="1"/>
                    </pic:cNvPicPr>
                  </pic:nvPicPr>
                  <pic:blipFill>
                    <a:blip r:embed="rId9" cstate="print"/>
                    <a:srcRect/>
                    <a:stretch>
                      <a:fillRect/>
                    </a:stretch>
                  </pic:blipFill>
                  <pic:spPr bwMode="auto">
                    <a:xfrm>
                      <a:off x="0" y="0"/>
                      <a:ext cx="2730785" cy="2730785"/>
                    </a:xfrm>
                    <a:prstGeom prst="rect">
                      <a:avLst/>
                    </a:prstGeom>
                    <a:noFill/>
                    <a:ln w="9525">
                      <a:noFill/>
                      <a:miter lim="800000"/>
                      <a:headEnd/>
                      <a:tailEnd/>
                    </a:ln>
                  </pic:spPr>
                </pic:pic>
              </a:graphicData>
            </a:graphic>
          </wp:inline>
        </w:drawing>
      </w:r>
    </w:p>
    <w:p w:rsidR="00897DDF" w:rsidRDefault="00897DDF" w:rsidP="00DF4E35">
      <w:pPr>
        <w:rPr>
          <w:szCs w:val="24"/>
        </w:rPr>
      </w:pPr>
      <w:r>
        <w:rPr>
          <w:szCs w:val="24"/>
        </w:rPr>
        <w:t>5.  A fish farmer will purchase no more than 5,000 young trout and bass from the hatchery and will feed them a special diet for the next year.  The cost of food per fish will be $0.50 for trout and $0.75 for bass</w:t>
      </w:r>
      <w:r w:rsidR="00F84870">
        <w:rPr>
          <w:szCs w:val="24"/>
        </w:rPr>
        <w:t>, and the total cost is not to exceed $3,000.  At the end of the year, a typical trout will weigh 3 pounds, and a bass will weigh 4 pounds.  How many fish of each type should be stocked in the pond in order to maximize the total number of pounds of fish at the end of the year?</w:t>
      </w:r>
    </w:p>
    <w:p w:rsidR="00F84870" w:rsidRDefault="00F84870" w:rsidP="00DF4E35">
      <w:pPr>
        <w:rPr>
          <w:szCs w:val="24"/>
        </w:rPr>
      </w:pPr>
    </w:p>
    <w:p w:rsidR="00F84870" w:rsidRDefault="0053798B" w:rsidP="00DF4E35">
      <w:pPr>
        <w:rPr>
          <w:szCs w:val="24"/>
        </w:rPr>
      </w:pPr>
      <w:r w:rsidRPr="0053798B">
        <w:rPr>
          <w:noProof/>
          <w:szCs w:val="24"/>
        </w:rPr>
        <w:drawing>
          <wp:inline distT="0" distB="0" distL="0" distR="0">
            <wp:extent cx="2845558" cy="2845558"/>
            <wp:effectExtent l="19050" t="0" r="0" b="0"/>
            <wp:docPr id="1" name="Picture 4" descr="http://www.pleacher.com/mp/mgifs/gifs2/gra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eacher.com/mp/mgifs/gifs2/graphc.jpg"/>
                    <pic:cNvPicPr>
                      <a:picLocks noChangeAspect="1" noChangeArrowheads="1"/>
                    </pic:cNvPicPr>
                  </pic:nvPicPr>
                  <pic:blipFill>
                    <a:blip r:embed="rId9" cstate="print"/>
                    <a:srcRect/>
                    <a:stretch>
                      <a:fillRect/>
                    </a:stretch>
                  </pic:blipFill>
                  <pic:spPr bwMode="auto">
                    <a:xfrm>
                      <a:off x="0" y="0"/>
                      <a:ext cx="2848488" cy="2848488"/>
                    </a:xfrm>
                    <a:prstGeom prst="rect">
                      <a:avLst/>
                    </a:prstGeom>
                    <a:noFill/>
                    <a:ln w="9525">
                      <a:noFill/>
                      <a:miter lim="800000"/>
                      <a:headEnd/>
                      <a:tailEnd/>
                    </a:ln>
                  </pic:spPr>
                </pic:pic>
              </a:graphicData>
            </a:graphic>
          </wp:inline>
        </w:drawing>
      </w:r>
    </w:p>
    <w:p w:rsidR="00F84870" w:rsidRDefault="00F84870" w:rsidP="00DF4E35">
      <w:pPr>
        <w:rPr>
          <w:szCs w:val="24"/>
        </w:rPr>
      </w:pPr>
      <w:r>
        <w:rPr>
          <w:szCs w:val="24"/>
        </w:rPr>
        <w:lastRenderedPageBreak/>
        <w:t>6.  Three solutions contain a certain acid.  The first contains 10% acid, the second 30%, and the third 50%.  A chemist wishes to use all three solutions to obtain 40-liter mixture containing 35% acid.  If the chemist wants to use twice as much of the 50% solution as of the 30% solution, how many liters of each solution should be used?</w:t>
      </w:r>
    </w:p>
    <w:p w:rsidR="00F84870" w:rsidRDefault="00F84870" w:rsidP="00DF4E35">
      <w:pPr>
        <w:rPr>
          <w:szCs w:val="24"/>
        </w:rPr>
      </w:pPr>
    </w:p>
    <w:p w:rsidR="0053798B" w:rsidRDefault="0053798B" w:rsidP="00DF4E35">
      <w:pPr>
        <w:rPr>
          <w:szCs w:val="24"/>
        </w:rPr>
      </w:pPr>
    </w:p>
    <w:p w:rsidR="0053798B" w:rsidRDefault="0053798B"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r>
        <w:rPr>
          <w:szCs w:val="24"/>
        </w:rPr>
        <w:t>7.  A shop specializes in preparing blends of gourmet coffees.  From Colombian, Brazilian, and Kenyan coffees, the owner wishes to prepare 5-pound bags that will sell for $8.50 per pound.  The cost per pound of these coffees is $10, $6, and $8, respectively.  The amount of Colombian is to be three times the amount of Brazilian.  Find the amount of each type of coffee in the blend.</w:t>
      </w:r>
    </w:p>
    <w:p w:rsidR="00F84870" w:rsidRDefault="00F84870"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p>
    <w:p w:rsidR="00F84870" w:rsidRDefault="00F84870" w:rsidP="00DF4E35">
      <w:pPr>
        <w:rPr>
          <w:szCs w:val="24"/>
        </w:rPr>
      </w:pPr>
      <w:r>
        <w:rPr>
          <w:szCs w:val="24"/>
        </w:rPr>
        <w:t xml:space="preserve">8.  If </w:t>
      </w:r>
      <w:r w:rsidRPr="00F84870">
        <w:rPr>
          <w:i/>
          <w:szCs w:val="24"/>
        </w:rPr>
        <w:t>f</w:t>
      </w:r>
      <w:r>
        <w:rPr>
          <w:szCs w:val="24"/>
        </w:rPr>
        <w:t>(x) = ax</w:t>
      </w:r>
      <w:r w:rsidRPr="00F84870">
        <w:rPr>
          <w:szCs w:val="24"/>
          <w:vertAlign w:val="superscript"/>
        </w:rPr>
        <w:t>3</w:t>
      </w:r>
      <w:r>
        <w:rPr>
          <w:szCs w:val="24"/>
        </w:rPr>
        <w:t xml:space="preserve"> + bx</w:t>
      </w:r>
      <w:r w:rsidRPr="00F84870">
        <w:rPr>
          <w:szCs w:val="24"/>
          <w:vertAlign w:val="superscript"/>
        </w:rPr>
        <w:t>2</w:t>
      </w:r>
      <w:r>
        <w:rPr>
          <w:szCs w:val="24"/>
        </w:rPr>
        <w:t xml:space="preserve"> +cx +d, find a, b, c, and d if the graph of </w:t>
      </w:r>
      <w:r w:rsidRPr="00F84870">
        <w:rPr>
          <w:i/>
          <w:szCs w:val="24"/>
        </w:rPr>
        <w:t>f</w:t>
      </w:r>
      <w:r>
        <w:rPr>
          <w:szCs w:val="24"/>
        </w:rPr>
        <w:t xml:space="preserve"> is to pass through (-2</w:t>
      </w:r>
      <w:proofErr w:type="gramStart"/>
      <w:r>
        <w:rPr>
          <w:szCs w:val="24"/>
        </w:rPr>
        <w:t>,6</w:t>
      </w:r>
      <w:proofErr w:type="gramEnd"/>
      <w:r>
        <w:rPr>
          <w:szCs w:val="24"/>
        </w:rPr>
        <w:t xml:space="preserve">), (-1,4), (1,0), and (2,-14).  </w:t>
      </w:r>
    </w:p>
    <w:p w:rsidR="0086677B" w:rsidRDefault="0086677B" w:rsidP="00DF4E35">
      <w:pPr>
        <w:rPr>
          <w:szCs w:val="24"/>
        </w:rPr>
      </w:pPr>
    </w:p>
    <w:p w:rsidR="0086677B" w:rsidRDefault="0086677B" w:rsidP="00DF4E35">
      <w:pPr>
        <w:rPr>
          <w:szCs w:val="24"/>
        </w:rPr>
      </w:pPr>
    </w:p>
    <w:p w:rsidR="0086677B" w:rsidRPr="00DF4E35" w:rsidRDefault="0086677B" w:rsidP="00DF4E35">
      <w:pPr>
        <w:rPr>
          <w:szCs w:val="24"/>
        </w:rPr>
      </w:pPr>
    </w:p>
    <w:sectPr w:rsidR="0086677B" w:rsidRPr="00DF4E35" w:rsidSect="00A06BD7">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2A" w:rsidRDefault="00F7602A" w:rsidP="004D322E">
      <w:pPr>
        <w:spacing w:after="0" w:line="240" w:lineRule="auto"/>
      </w:pPr>
      <w:r>
        <w:separator/>
      </w:r>
    </w:p>
  </w:endnote>
  <w:endnote w:type="continuationSeparator" w:id="0">
    <w:p w:rsidR="00F7602A" w:rsidRDefault="00F7602A"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2A" w:rsidRDefault="00F7602A" w:rsidP="004D322E">
      <w:pPr>
        <w:spacing w:after="0" w:line="240" w:lineRule="auto"/>
      </w:pPr>
      <w:r>
        <w:separator/>
      </w:r>
    </w:p>
  </w:footnote>
  <w:footnote w:type="continuationSeparator" w:id="0">
    <w:p w:rsidR="00F7602A" w:rsidRDefault="00F7602A"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4A5258">
      <w:rPr>
        <w:b/>
      </w:rPr>
      <w:t>Chapter 9</w:t>
    </w:r>
    <w:r>
      <w:rPr>
        <w:b/>
      </w:rPr>
      <w:t xml:space="preserve">:  </w:t>
    </w:r>
    <w:r w:rsidR="00A94540">
      <w:rPr>
        <w:b/>
      </w:rPr>
      <w:t>Review for Test</w:t>
    </w:r>
    <w:r w:rsidR="008A3BD1">
      <w:rPr>
        <w:b/>
      </w:rPr>
      <w:t xml:space="preserve"> 9.1-9.5 </w:t>
    </w:r>
    <w:r w:rsidR="008C737B">
      <w:rPr>
        <w:b/>
      </w:rPr>
      <w:t>(IC</w:t>
    </w:r>
    <w:r w:rsidR="008A3BD1">
      <w:rPr>
        <w:b/>
      </w:rPr>
      <w:t>/HW</w:t>
    </w:r>
    <w:r w:rsidR="008C737B">
      <w:rPr>
        <w:b/>
      </w:rPr>
      <w:t>)</w:t>
    </w:r>
    <w:r w:rsidR="00121627">
      <w:rPr>
        <w:b/>
      </w:rPr>
      <w:tab/>
    </w:r>
    <w:r w:rsidR="00121627">
      <w:rPr>
        <w:b/>
      </w:rPr>
      <w:tab/>
    </w:r>
    <w:r w:rsidR="00404920">
      <w:rPr>
        <w:b/>
      </w:rPr>
      <w:tab/>
    </w:r>
    <w:r w:rsidR="00C37E36">
      <w:t>Date: 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A1A5E"/>
    <w:multiLevelType w:val="hybridMultilevel"/>
    <w:tmpl w:val="E21E29D8"/>
    <w:lvl w:ilvl="0" w:tplc="C04CA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4"/>
  </w:num>
  <w:num w:numId="9">
    <w:abstractNumId w:val="5"/>
  </w:num>
  <w:num w:numId="10">
    <w:abstractNumId w:val="3"/>
  </w:num>
  <w:num w:numId="11">
    <w:abstractNumId w:val="0"/>
  </w:num>
  <w:num w:numId="12">
    <w:abstractNumId w:val="4"/>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322E"/>
    <w:rsid w:val="00014727"/>
    <w:rsid w:val="00017816"/>
    <w:rsid w:val="00017BD1"/>
    <w:rsid w:val="00023BAE"/>
    <w:rsid w:val="000427E6"/>
    <w:rsid w:val="0005379A"/>
    <w:rsid w:val="00063523"/>
    <w:rsid w:val="0007052A"/>
    <w:rsid w:val="00071C45"/>
    <w:rsid w:val="000863AA"/>
    <w:rsid w:val="000A068E"/>
    <w:rsid w:val="000A11AA"/>
    <w:rsid w:val="000A33FD"/>
    <w:rsid w:val="000B6909"/>
    <w:rsid w:val="000C378A"/>
    <w:rsid w:val="00102F7D"/>
    <w:rsid w:val="001125FD"/>
    <w:rsid w:val="00117E10"/>
    <w:rsid w:val="00121627"/>
    <w:rsid w:val="001319EA"/>
    <w:rsid w:val="00143DA8"/>
    <w:rsid w:val="001519B2"/>
    <w:rsid w:val="00151B18"/>
    <w:rsid w:val="00156632"/>
    <w:rsid w:val="00161051"/>
    <w:rsid w:val="0016124A"/>
    <w:rsid w:val="00161393"/>
    <w:rsid w:val="001633C6"/>
    <w:rsid w:val="0017205D"/>
    <w:rsid w:val="00172400"/>
    <w:rsid w:val="00173814"/>
    <w:rsid w:val="001743D3"/>
    <w:rsid w:val="00182739"/>
    <w:rsid w:val="0018746E"/>
    <w:rsid w:val="0019167A"/>
    <w:rsid w:val="001B4ABF"/>
    <w:rsid w:val="001B5D50"/>
    <w:rsid w:val="001B7A6F"/>
    <w:rsid w:val="001C3FA6"/>
    <w:rsid w:val="001D6A64"/>
    <w:rsid w:val="001F3D5A"/>
    <w:rsid w:val="00202278"/>
    <w:rsid w:val="00222E04"/>
    <w:rsid w:val="00233FF9"/>
    <w:rsid w:val="002405CD"/>
    <w:rsid w:val="002448A5"/>
    <w:rsid w:val="0025193A"/>
    <w:rsid w:val="00253A75"/>
    <w:rsid w:val="0029262D"/>
    <w:rsid w:val="0029372B"/>
    <w:rsid w:val="002A3145"/>
    <w:rsid w:val="002A5BFB"/>
    <w:rsid w:val="002B6678"/>
    <w:rsid w:val="002D521B"/>
    <w:rsid w:val="002E0410"/>
    <w:rsid w:val="002E7551"/>
    <w:rsid w:val="002F298D"/>
    <w:rsid w:val="002F4EC8"/>
    <w:rsid w:val="002F74C3"/>
    <w:rsid w:val="003015A6"/>
    <w:rsid w:val="00301FC4"/>
    <w:rsid w:val="0031151E"/>
    <w:rsid w:val="0032194F"/>
    <w:rsid w:val="003239AE"/>
    <w:rsid w:val="00331A46"/>
    <w:rsid w:val="00333F2D"/>
    <w:rsid w:val="003376DF"/>
    <w:rsid w:val="00351D56"/>
    <w:rsid w:val="003559AA"/>
    <w:rsid w:val="003613CE"/>
    <w:rsid w:val="00370525"/>
    <w:rsid w:val="003708E1"/>
    <w:rsid w:val="00372F5E"/>
    <w:rsid w:val="0037463C"/>
    <w:rsid w:val="00382CFA"/>
    <w:rsid w:val="003A0139"/>
    <w:rsid w:val="003C64C7"/>
    <w:rsid w:val="003E520E"/>
    <w:rsid w:val="003F42E5"/>
    <w:rsid w:val="00402BF1"/>
    <w:rsid w:val="0040329E"/>
    <w:rsid w:val="00404920"/>
    <w:rsid w:val="00426A86"/>
    <w:rsid w:val="00426B05"/>
    <w:rsid w:val="004357B7"/>
    <w:rsid w:val="00451942"/>
    <w:rsid w:val="00462F28"/>
    <w:rsid w:val="00476416"/>
    <w:rsid w:val="00484AD4"/>
    <w:rsid w:val="004A0686"/>
    <w:rsid w:val="004A5258"/>
    <w:rsid w:val="004B0175"/>
    <w:rsid w:val="004D322E"/>
    <w:rsid w:val="004D49A6"/>
    <w:rsid w:val="004D50E3"/>
    <w:rsid w:val="004D58A1"/>
    <w:rsid w:val="004E5C5C"/>
    <w:rsid w:val="004E68FD"/>
    <w:rsid w:val="005002C9"/>
    <w:rsid w:val="0053798B"/>
    <w:rsid w:val="00567410"/>
    <w:rsid w:val="00577033"/>
    <w:rsid w:val="00597860"/>
    <w:rsid w:val="005B5543"/>
    <w:rsid w:val="005C443F"/>
    <w:rsid w:val="005D105A"/>
    <w:rsid w:val="005D412F"/>
    <w:rsid w:val="005F204E"/>
    <w:rsid w:val="00601434"/>
    <w:rsid w:val="00624CC3"/>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331EE"/>
    <w:rsid w:val="00734CA5"/>
    <w:rsid w:val="007615AA"/>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6677B"/>
    <w:rsid w:val="008765FE"/>
    <w:rsid w:val="008865CF"/>
    <w:rsid w:val="00886F35"/>
    <w:rsid w:val="00897DDF"/>
    <w:rsid w:val="008A3BD1"/>
    <w:rsid w:val="008A459E"/>
    <w:rsid w:val="008B5214"/>
    <w:rsid w:val="008C2794"/>
    <w:rsid w:val="008C5C03"/>
    <w:rsid w:val="008C737B"/>
    <w:rsid w:val="008D2459"/>
    <w:rsid w:val="008D34A7"/>
    <w:rsid w:val="008D4D1D"/>
    <w:rsid w:val="008E601C"/>
    <w:rsid w:val="008F3031"/>
    <w:rsid w:val="00904D80"/>
    <w:rsid w:val="00917C45"/>
    <w:rsid w:val="00921911"/>
    <w:rsid w:val="0095077C"/>
    <w:rsid w:val="00960BFB"/>
    <w:rsid w:val="009613E0"/>
    <w:rsid w:val="009668DF"/>
    <w:rsid w:val="009773D0"/>
    <w:rsid w:val="00995414"/>
    <w:rsid w:val="009A7EFA"/>
    <w:rsid w:val="009D5F06"/>
    <w:rsid w:val="009E5E5D"/>
    <w:rsid w:val="009E6EBC"/>
    <w:rsid w:val="00A12A06"/>
    <w:rsid w:val="00A174BE"/>
    <w:rsid w:val="00A31BB8"/>
    <w:rsid w:val="00A31CA6"/>
    <w:rsid w:val="00A45512"/>
    <w:rsid w:val="00A56F94"/>
    <w:rsid w:val="00A56FED"/>
    <w:rsid w:val="00A66CE8"/>
    <w:rsid w:val="00A75943"/>
    <w:rsid w:val="00A8447F"/>
    <w:rsid w:val="00A8666E"/>
    <w:rsid w:val="00A93C19"/>
    <w:rsid w:val="00A94540"/>
    <w:rsid w:val="00AA1247"/>
    <w:rsid w:val="00AB4539"/>
    <w:rsid w:val="00AE1CE4"/>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405F6"/>
    <w:rsid w:val="00C57705"/>
    <w:rsid w:val="00C70E19"/>
    <w:rsid w:val="00C71946"/>
    <w:rsid w:val="00CA4D54"/>
    <w:rsid w:val="00CA7357"/>
    <w:rsid w:val="00CB1E4C"/>
    <w:rsid w:val="00CB2CFD"/>
    <w:rsid w:val="00CC1E40"/>
    <w:rsid w:val="00CF5ED3"/>
    <w:rsid w:val="00D00EC3"/>
    <w:rsid w:val="00D0396C"/>
    <w:rsid w:val="00D10CBB"/>
    <w:rsid w:val="00D2056F"/>
    <w:rsid w:val="00D31F00"/>
    <w:rsid w:val="00D3340A"/>
    <w:rsid w:val="00D40B5F"/>
    <w:rsid w:val="00D463E2"/>
    <w:rsid w:val="00D54DC6"/>
    <w:rsid w:val="00D7021E"/>
    <w:rsid w:val="00D75811"/>
    <w:rsid w:val="00D834A7"/>
    <w:rsid w:val="00D92AE1"/>
    <w:rsid w:val="00D93A07"/>
    <w:rsid w:val="00D93A6D"/>
    <w:rsid w:val="00D96354"/>
    <w:rsid w:val="00D96F0E"/>
    <w:rsid w:val="00DB283D"/>
    <w:rsid w:val="00DB3CB6"/>
    <w:rsid w:val="00DB6D8F"/>
    <w:rsid w:val="00DC2AF4"/>
    <w:rsid w:val="00DC35DA"/>
    <w:rsid w:val="00DC6AEA"/>
    <w:rsid w:val="00DF001B"/>
    <w:rsid w:val="00DF09CE"/>
    <w:rsid w:val="00DF0A35"/>
    <w:rsid w:val="00DF4E35"/>
    <w:rsid w:val="00E053D1"/>
    <w:rsid w:val="00E10039"/>
    <w:rsid w:val="00E22D89"/>
    <w:rsid w:val="00E4481F"/>
    <w:rsid w:val="00E5413C"/>
    <w:rsid w:val="00E71BA9"/>
    <w:rsid w:val="00E73604"/>
    <w:rsid w:val="00E85AAD"/>
    <w:rsid w:val="00E867E2"/>
    <w:rsid w:val="00EA0075"/>
    <w:rsid w:val="00EC294B"/>
    <w:rsid w:val="00EC769B"/>
    <w:rsid w:val="00EF0873"/>
    <w:rsid w:val="00F077C9"/>
    <w:rsid w:val="00F1114E"/>
    <w:rsid w:val="00F20A93"/>
    <w:rsid w:val="00F32664"/>
    <w:rsid w:val="00F500FC"/>
    <w:rsid w:val="00F54F60"/>
    <w:rsid w:val="00F574DF"/>
    <w:rsid w:val="00F7136B"/>
    <w:rsid w:val="00F73676"/>
    <w:rsid w:val="00F73BD7"/>
    <w:rsid w:val="00F7602A"/>
    <w:rsid w:val="00F76595"/>
    <w:rsid w:val="00F84870"/>
    <w:rsid w:val="00FA0E21"/>
    <w:rsid w:val="00FB5A6E"/>
    <w:rsid w:val="00FC5E83"/>
    <w:rsid w:val="00FD3625"/>
    <w:rsid w:val="00FD4122"/>
    <w:rsid w:val="00FE0BD6"/>
    <w:rsid w:val="00FE65B8"/>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 w:type="paragraph" w:customStyle="1" w:styleId="Default">
    <w:name w:val="Default"/>
    <w:rsid w:val="004A5258"/>
    <w:pPr>
      <w:autoSpaceDE w:val="0"/>
      <w:autoSpaceDN w:val="0"/>
      <w:adjustRightInd w:val="0"/>
      <w:spacing w:after="0" w:line="240" w:lineRule="auto"/>
    </w:pPr>
    <w:rPr>
      <w:rFonts w:ascii="Verdana" w:hAnsi="Verdana" w:cs="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A3F9BE6-A58D-4175-ABC0-583DCAE2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3</cp:revision>
  <cp:lastPrinted>2014-07-01T15:04:00Z</cp:lastPrinted>
  <dcterms:created xsi:type="dcterms:W3CDTF">2014-07-05T21:25:00Z</dcterms:created>
  <dcterms:modified xsi:type="dcterms:W3CDTF">2017-03-03T21:52:00Z</dcterms:modified>
</cp:coreProperties>
</file>